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7E361" w14:textId="77777777" w:rsidR="00D75034" w:rsidRDefault="00D75034" w:rsidP="00D75034">
      <w:pPr>
        <w:spacing w:after="0"/>
        <w:jc w:val="center"/>
        <w:rPr>
          <w:b/>
          <w:sz w:val="28"/>
          <w:szCs w:val="32"/>
          <w:u w:val="single"/>
        </w:rPr>
      </w:pPr>
    </w:p>
    <w:p w14:paraId="7EB7C285" w14:textId="7B7E7192" w:rsidR="00D75034" w:rsidRPr="00D75034" w:rsidRDefault="554070A9" w:rsidP="00D75034">
      <w:pPr>
        <w:spacing w:after="0"/>
        <w:jc w:val="center"/>
        <w:rPr>
          <w:b/>
          <w:sz w:val="28"/>
          <w:szCs w:val="32"/>
          <w:u w:val="single"/>
        </w:rPr>
      </w:pPr>
      <w:r w:rsidRPr="00D75034">
        <w:rPr>
          <w:b/>
          <w:sz w:val="28"/>
          <w:szCs w:val="32"/>
          <w:u w:val="single"/>
        </w:rPr>
        <w:t xml:space="preserve">Norfolk NATO Festival </w:t>
      </w:r>
      <w:r w:rsidR="00D75034" w:rsidRPr="00D75034">
        <w:rPr>
          <w:b/>
          <w:sz w:val="28"/>
          <w:szCs w:val="32"/>
          <w:u w:val="single"/>
        </w:rPr>
        <w:t>Parade &amp; Warehouse Associate</w:t>
      </w:r>
    </w:p>
    <w:p w14:paraId="027355DC" w14:textId="3F33A339" w:rsidR="004332FA" w:rsidRDefault="00D75034" w:rsidP="00D75034">
      <w:pPr>
        <w:spacing w:after="0"/>
        <w:jc w:val="center"/>
        <w:rPr>
          <w:b/>
          <w:sz w:val="24"/>
          <w:szCs w:val="32"/>
        </w:rPr>
      </w:pPr>
      <w:r w:rsidRPr="00D75034">
        <w:rPr>
          <w:b/>
          <w:sz w:val="24"/>
          <w:szCs w:val="32"/>
        </w:rPr>
        <w:t>Hourly/Seasonal PT</w:t>
      </w:r>
    </w:p>
    <w:p w14:paraId="3B09A151" w14:textId="77777777" w:rsidR="00D75034" w:rsidRPr="00D75034" w:rsidRDefault="00D75034" w:rsidP="00D75034">
      <w:pPr>
        <w:spacing w:after="0"/>
        <w:jc w:val="center"/>
        <w:rPr>
          <w:b/>
          <w:sz w:val="24"/>
          <w:szCs w:val="32"/>
        </w:rPr>
      </w:pPr>
    </w:p>
    <w:p w14:paraId="447C4DEC" w14:textId="0449FC13" w:rsidR="5D266C40" w:rsidRDefault="5D266C40" w:rsidP="004332FA">
      <w:pPr>
        <w:spacing w:after="0"/>
      </w:pPr>
      <w:r w:rsidRPr="5CDFB53B">
        <w:rPr>
          <w:rFonts w:ascii="Calibri" w:eastAsia="Calibri" w:hAnsi="Calibri" w:cs="Calibri"/>
        </w:rPr>
        <w:t>Betwe</w:t>
      </w:r>
      <w:r w:rsidR="007D5B85">
        <w:rPr>
          <w:rFonts w:ascii="Calibri" w:eastAsia="Calibri" w:hAnsi="Calibri" w:cs="Calibri"/>
        </w:rPr>
        <w:t xml:space="preserve">en the dates of February 1, 2025 and no later than June 30, 2025 and to </w:t>
      </w:r>
      <w:r w:rsidR="00D75034">
        <w:rPr>
          <w:rFonts w:ascii="Calibri" w:eastAsia="Calibri" w:hAnsi="Calibri" w:cs="Calibri"/>
        </w:rPr>
        <w:t>assist at</w:t>
      </w:r>
      <w:r w:rsidR="007D5B85">
        <w:rPr>
          <w:rFonts w:ascii="Calibri" w:eastAsia="Calibri" w:hAnsi="Calibri" w:cs="Calibri"/>
        </w:rPr>
        <w:t xml:space="preserve"> the warehouse and building </w:t>
      </w:r>
      <w:r w:rsidRPr="5CDFB53B">
        <w:rPr>
          <w:rFonts w:ascii="Calibri" w:eastAsia="Calibri" w:hAnsi="Calibri" w:cs="Calibri"/>
        </w:rPr>
        <w:t xml:space="preserve">of the floats </w:t>
      </w:r>
      <w:r w:rsidR="007D5B85">
        <w:rPr>
          <w:rFonts w:ascii="Calibri" w:eastAsia="Calibri" w:hAnsi="Calibri" w:cs="Calibri"/>
        </w:rPr>
        <w:t xml:space="preserve">leading up to events on Saturday, April 26. 2025. </w:t>
      </w:r>
    </w:p>
    <w:p w14:paraId="51198384" w14:textId="779A8F01" w:rsidR="5D266C40" w:rsidRDefault="5D266C40" w:rsidP="004332FA">
      <w:pPr>
        <w:spacing w:after="0"/>
      </w:pPr>
      <w:r>
        <w:t>[Mainl</w:t>
      </w:r>
      <w:r w:rsidR="00955111">
        <w:t>y Fridays &amp; Saturdays between 9:30</w:t>
      </w:r>
      <w:r>
        <w:t>am-2</w:t>
      </w:r>
      <w:r w:rsidR="00955111">
        <w:t>:30</w:t>
      </w:r>
      <w:r>
        <w:t xml:space="preserve">pm </w:t>
      </w:r>
      <w:r w:rsidR="00955111">
        <w:t xml:space="preserve">(warehouse open to volunteers 10AM to 2PM) </w:t>
      </w:r>
      <w:r>
        <w:t xml:space="preserve">with possible additional dates added closer to </w:t>
      </w:r>
      <w:r w:rsidR="7B77B4F0">
        <w:t xml:space="preserve">week of </w:t>
      </w:r>
      <w:r w:rsidR="007D5B85">
        <w:t>April 26</w:t>
      </w:r>
      <w:r>
        <w:t>.]</w:t>
      </w:r>
    </w:p>
    <w:p w14:paraId="7F6D155E" w14:textId="77777777" w:rsidR="004332FA" w:rsidRDefault="004332FA" w:rsidP="004332FA">
      <w:pPr>
        <w:spacing w:after="0"/>
      </w:pPr>
    </w:p>
    <w:p w14:paraId="4330A326" w14:textId="52BD4428" w:rsidR="5D266C40" w:rsidRPr="00D75034" w:rsidRDefault="5D266C40" w:rsidP="004332FA">
      <w:pPr>
        <w:spacing w:after="0"/>
        <w:rPr>
          <w:u w:val="single"/>
        </w:rPr>
      </w:pPr>
      <w:r w:rsidRPr="004332FA">
        <w:rPr>
          <w:rFonts w:ascii="Calibri" w:eastAsia="Calibri" w:hAnsi="Calibri" w:cs="Calibri"/>
          <w:u w:val="single"/>
        </w:rPr>
        <w:t xml:space="preserve">With the following services and responsibilities: </w:t>
      </w:r>
      <w:r>
        <w:tab/>
      </w:r>
    </w:p>
    <w:p w14:paraId="224F541B" w14:textId="2EC84564" w:rsidR="5D266C40" w:rsidRPr="00D75034" w:rsidRDefault="5D266C40" w:rsidP="004332FA">
      <w:pPr>
        <w:spacing w:after="0"/>
      </w:pPr>
      <w:r w:rsidRPr="5CDFB53B">
        <w:rPr>
          <w:rFonts w:ascii="Calibri" w:eastAsia="Calibri" w:hAnsi="Calibri" w:cs="Calibri"/>
        </w:rPr>
        <w:t>• Assist NNF Parade</w:t>
      </w:r>
      <w:r w:rsidR="00D75034">
        <w:rPr>
          <w:rFonts w:ascii="Calibri" w:eastAsia="Calibri" w:hAnsi="Calibri" w:cs="Calibri"/>
        </w:rPr>
        <w:t xml:space="preserve"> &amp; Warehouse Coordinator, NATO Representatives</w:t>
      </w:r>
      <w:r w:rsidRPr="5CDFB53B">
        <w:rPr>
          <w:rFonts w:ascii="Calibri" w:eastAsia="Calibri" w:hAnsi="Calibri" w:cs="Calibri"/>
        </w:rPr>
        <w:t xml:space="preserve"> and NNF staff in all warehouse and parade storage issues including electricity, security, maintenance, </w:t>
      </w:r>
      <w:r w:rsidR="00D75034">
        <w:rPr>
          <w:rFonts w:ascii="Calibri" w:eastAsia="Calibri" w:hAnsi="Calibri" w:cs="Calibri"/>
        </w:rPr>
        <w:t xml:space="preserve">organization, upkeep </w:t>
      </w:r>
      <w:r w:rsidRPr="5CDFB53B">
        <w:rPr>
          <w:rFonts w:ascii="Calibri" w:eastAsia="Calibri" w:hAnsi="Calibri" w:cs="Calibri"/>
        </w:rPr>
        <w:t xml:space="preserve">etc. </w:t>
      </w:r>
      <w:r w:rsidR="00D75034">
        <w:tab/>
      </w:r>
      <w:r>
        <w:br/>
      </w:r>
      <w:r w:rsidRPr="5CDFB53B">
        <w:rPr>
          <w:rFonts w:ascii="Calibri" w:eastAsia="Calibri" w:hAnsi="Calibri" w:cs="Calibri"/>
        </w:rPr>
        <w:t>• Work with Nations on their floats</w:t>
      </w:r>
      <w:r>
        <w:br/>
      </w:r>
      <w:r w:rsidRPr="00435970">
        <w:rPr>
          <w:rFonts w:ascii="Calibri" w:eastAsia="Calibri" w:hAnsi="Calibri" w:cs="Calibri"/>
        </w:rPr>
        <w:t>• Assist in serving as the POC for nations wishing to access the warehouse</w:t>
      </w:r>
      <w:r>
        <w:br/>
      </w:r>
      <w:r w:rsidRPr="00435970">
        <w:rPr>
          <w:rFonts w:ascii="Calibri" w:eastAsia="Calibri" w:hAnsi="Calibri" w:cs="Calibri"/>
        </w:rPr>
        <w:t>• Assist in the coordination of parade platform loading/unloading</w:t>
      </w:r>
      <w:r>
        <w:br/>
      </w:r>
      <w:r w:rsidRPr="00435970">
        <w:rPr>
          <w:rFonts w:ascii="Calibri" w:eastAsia="Calibri" w:hAnsi="Calibri" w:cs="Calibri"/>
        </w:rPr>
        <w:t>• Assist in coordinating the move of storage unit</w:t>
      </w:r>
      <w:r w:rsidR="3331D19C" w:rsidRPr="00435970">
        <w:rPr>
          <w:rFonts w:ascii="Calibri" w:eastAsia="Calibri" w:hAnsi="Calibri" w:cs="Calibri"/>
        </w:rPr>
        <w:t xml:space="preserve"> contents</w:t>
      </w:r>
      <w:r w:rsidRPr="00435970">
        <w:rPr>
          <w:rFonts w:ascii="Calibri" w:eastAsia="Calibri" w:hAnsi="Calibri" w:cs="Calibri"/>
        </w:rPr>
        <w:t xml:space="preserve"> if needed</w:t>
      </w:r>
      <w:r>
        <w:br/>
      </w:r>
      <w:r w:rsidRPr="00435970">
        <w:rPr>
          <w:rFonts w:ascii="Calibri" w:eastAsia="Calibri" w:hAnsi="Calibri" w:cs="Calibri"/>
        </w:rPr>
        <w:t xml:space="preserve">• Assist with the float coordination on-site at </w:t>
      </w:r>
      <w:r w:rsidR="073C7D75" w:rsidRPr="00435970">
        <w:rPr>
          <w:rFonts w:ascii="Calibri" w:eastAsia="Calibri" w:hAnsi="Calibri" w:cs="Calibri"/>
        </w:rPr>
        <w:t>Downtown Norfolk staging area</w:t>
      </w:r>
      <w:r w:rsidRPr="00435970">
        <w:rPr>
          <w:rFonts w:ascii="Calibri" w:eastAsia="Calibri" w:hAnsi="Calibri" w:cs="Calibri"/>
        </w:rPr>
        <w:t xml:space="preserve"> as needed </w:t>
      </w:r>
    </w:p>
    <w:p w14:paraId="5157A60C" w14:textId="61C89C3C" w:rsidR="5D266C40" w:rsidRDefault="5D266C40" w:rsidP="004332FA">
      <w:pPr>
        <w:spacing w:after="0"/>
      </w:pPr>
      <w:r w:rsidRPr="5CDFB53B">
        <w:rPr>
          <w:rFonts w:ascii="Calibri" w:eastAsia="Calibri" w:hAnsi="Calibri" w:cs="Calibri"/>
        </w:rPr>
        <w:t xml:space="preserve">• Keep track of individual expenses and receipts </w:t>
      </w:r>
    </w:p>
    <w:p w14:paraId="7BA7DFBB" w14:textId="370388DA" w:rsidR="004332FA" w:rsidRDefault="5D266C40" w:rsidP="004332FA">
      <w:pPr>
        <w:spacing w:after="0"/>
        <w:rPr>
          <w:rFonts w:ascii="Calibri" w:eastAsia="Calibri" w:hAnsi="Calibri" w:cs="Calibri"/>
        </w:rPr>
      </w:pPr>
      <w:r w:rsidRPr="5CDFB53B">
        <w:rPr>
          <w:rFonts w:ascii="Calibri" w:eastAsia="Calibri" w:hAnsi="Calibri" w:cs="Calibri"/>
        </w:rPr>
        <w:t>• Assist Festival staff and volunteers with post-season packing and storage of all floats and materials to proper storage areas no later than June 30, 202</w:t>
      </w:r>
      <w:r w:rsidR="007D5B85">
        <w:rPr>
          <w:rFonts w:ascii="Calibri" w:eastAsia="Calibri" w:hAnsi="Calibri" w:cs="Calibri"/>
        </w:rPr>
        <w:t>5</w:t>
      </w:r>
    </w:p>
    <w:p w14:paraId="1DA5E0AC" w14:textId="7FA8F947" w:rsidR="004332FA" w:rsidRPr="004332FA" w:rsidRDefault="004332FA" w:rsidP="004332FA">
      <w:pPr>
        <w:spacing w:after="0"/>
        <w:rPr>
          <w:rFonts w:ascii="Calibri" w:eastAsia="Calibri" w:hAnsi="Calibri" w:cs="Calibri"/>
          <w:u w:val="single"/>
        </w:rPr>
      </w:pPr>
    </w:p>
    <w:p w14:paraId="3F80B570" w14:textId="0BE3835A" w:rsidR="004332FA" w:rsidRDefault="004332FA" w:rsidP="00D75034">
      <w:pPr>
        <w:spacing w:after="0"/>
        <w:rPr>
          <w:rFonts w:ascii="Calibri" w:eastAsia="Calibri" w:hAnsi="Calibri" w:cs="Calibri"/>
        </w:rPr>
      </w:pPr>
    </w:p>
    <w:p w14:paraId="3232D855" w14:textId="77777777" w:rsidR="00D75034" w:rsidRPr="00D75034" w:rsidRDefault="00D75034" w:rsidP="00D75034">
      <w:pPr>
        <w:spacing w:after="0"/>
        <w:rPr>
          <w:rFonts w:ascii="Calibri" w:eastAsia="Calibri" w:hAnsi="Calibri" w:cs="Calibri"/>
        </w:rPr>
      </w:pPr>
    </w:p>
    <w:p w14:paraId="48041CB3" w14:textId="0CE28CDB" w:rsidR="00435970" w:rsidRPr="004332FA" w:rsidRDefault="00435970" w:rsidP="004332FA">
      <w:pPr>
        <w:spacing w:after="0"/>
        <w:rPr>
          <w:u w:val="single"/>
        </w:rPr>
      </w:pPr>
      <w:r w:rsidRPr="004332FA">
        <w:rPr>
          <w:u w:val="single"/>
        </w:rPr>
        <w:t xml:space="preserve">Skillset Requirements: </w:t>
      </w:r>
    </w:p>
    <w:p w14:paraId="6A425FFC" w14:textId="31D0FDC2" w:rsidR="00435970" w:rsidRDefault="00435970" w:rsidP="004332FA">
      <w:pPr>
        <w:pStyle w:val="ListParagraph"/>
        <w:numPr>
          <w:ilvl w:val="0"/>
          <w:numId w:val="3"/>
        </w:numPr>
        <w:spacing w:after="0"/>
      </w:pPr>
      <w:r w:rsidRPr="00435970">
        <w:t>Works well independently and has strong problem solving, time management, and organization skills.</w:t>
      </w:r>
    </w:p>
    <w:p w14:paraId="39A3C79B" w14:textId="0C09B4B7" w:rsidR="00955111" w:rsidRDefault="00955111" w:rsidP="004332FA">
      <w:pPr>
        <w:pStyle w:val="ListParagraph"/>
        <w:numPr>
          <w:ilvl w:val="0"/>
          <w:numId w:val="3"/>
        </w:numPr>
        <w:spacing w:after="0"/>
      </w:pPr>
      <w:r>
        <w:t>Excellent organizational skills and attention to detail</w:t>
      </w:r>
    </w:p>
    <w:p w14:paraId="454AE2AE" w14:textId="4C5EE9AF" w:rsidR="00435970" w:rsidRDefault="00435970" w:rsidP="004332FA">
      <w:pPr>
        <w:pStyle w:val="ListParagraph"/>
        <w:numPr>
          <w:ilvl w:val="0"/>
          <w:numId w:val="3"/>
        </w:numPr>
        <w:spacing w:after="0"/>
      </w:pPr>
      <w:r>
        <w:t xml:space="preserve">Knowledge and </w:t>
      </w:r>
      <w:r w:rsidR="00955111">
        <w:t xml:space="preserve">thorough </w:t>
      </w:r>
      <w:r>
        <w:t xml:space="preserve">understanding of power tools, </w:t>
      </w:r>
      <w:r w:rsidR="00955111">
        <w:t>workshop safety and policies</w:t>
      </w:r>
      <w:bookmarkStart w:id="0" w:name="_GoBack"/>
      <w:bookmarkEnd w:id="0"/>
    </w:p>
    <w:p w14:paraId="56983CDF" w14:textId="47BD50DF" w:rsidR="00955111" w:rsidRDefault="00955111" w:rsidP="004332FA">
      <w:pPr>
        <w:pStyle w:val="ListParagraph"/>
        <w:numPr>
          <w:ilvl w:val="0"/>
          <w:numId w:val="3"/>
        </w:numPr>
        <w:spacing w:after="0"/>
      </w:pPr>
      <w:r>
        <w:t>Must be able to lift at least 15 pounds at a time</w:t>
      </w:r>
    </w:p>
    <w:p w14:paraId="44D443EB" w14:textId="77777777" w:rsidR="004332FA" w:rsidRDefault="004332FA" w:rsidP="004332FA">
      <w:pPr>
        <w:pStyle w:val="ListParagraph"/>
        <w:spacing w:after="0"/>
      </w:pPr>
    </w:p>
    <w:p w14:paraId="0F43FBBA" w14:textId="53C1DE0D" w:rsidR="5CDFB53B" w:rsidRDefault="5CDFB53B" w:rsidP="004332FA">
      <w:pPr>
        <w:spacing w:after="0"/>
      </w:pPr>
    </w:p>
    <w:p w14:paraId="5A44249B" w14:textId="347665FA" w:rsidR="64A65921" w:rsidRDefault="64A65921" w:rsidP="004332FA">
      <w:pPr>
        <w:spacing w:after="0"/>
      </w:pPr>
      <w:r>
        <w:t>NNF will provide general liability insurance for events outlined above.</w:t>
      </w:r>
    </w:p>
    <w:p w14:paraId="1570E526" w14:textId="5C533C73" w:rsidR="64A65921" w:rsidRDefault="64A65921" w:rsidP="004332FA">
      <w:pPr>
        <w:spacing w:after="0"/>
      </w:pPr>
      <w:r>
        <w:t xml:space="preserve">NNF will provide compensation 1099 for tax purposes, and reimbursement of expenses with accompanying receipts, </w:t>
      </w:r>
      <w:proofErr w:type="gramStart"/>
      <w:r>
        <w:t>provided that</w:t>
      </w:r>
      <w:proofErr w:type="gramEnd"/>
      <w:r>
        <w:t xml:space="preserve"> they are agreed to in advance by NN</w:t>
      </w:r>
      <w:r w:rsidR="0AD4D831">
        <w:t>F Staff. Volunteers do not have authority to authorize expenses.</w:t>
      </w:r>
    </w:p>
    <w:p w14:paraId="5DDA5B4B" w14:textId="4D42F417" w:rsidR="6649DDBE" w:rsidRDefault="6649DDBE" w:rsidP="004332FA">
      <w:pPr>
        <w:spacing w:after="0"/>
      </w:pPr>
      <w:r>
        <w:t>NNF will provide compensation for overall duties listed above commensurate with experience.</w:t>
      </w:r>
    </w:p>
    <w:p w14:paraId="72F62595" w14:textId="4492A092" w:rsidR="5D266C40" w:rsidRDefault="5D266C40" w:rsidP="004332FA">
      <w:pPr>
        <w:spacing w:after="0"/>
      </w:pPr>
    </w:p>
    <w:p w14:paraId="2893C34F" w14:textId="715A0B7E" w:rsidR="5D266C40" w:rsidRDefault="5D266C40" w:rsidP="5CDFB53B">
      <w:pPr>
        <w:rPr>
          <w:rFonts w:ascii="Calibri" w:eastAsia="Calibri" w:hAnsi="Calibri" w:cs="Calibri"/>
        </w:rPr>
      </w:pPr>
    </w:p>
    <w:sectPr w:rsidR="5D266C4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3D827" w14:textId="77777777" w:rsidR="0081517B" w:rsidRDefault="0081517B" w:rsidP="00D75034">
      <w:pPr>
        <w:spacing w:after="0" w:line="240" w:lineRule="auto"/>
      </w:pPr>
      <w:r>
        <w:separator/>
      </w:r>
    </w:p>
  </w:endnote>
  <w:endnote w:type="continuationSeparator" w:id="0">
    <w:p w14:paraId="65B22667" w14:textId="77777777" w:rsidR="0081517B" w:rsidRDefault="0081517B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6836A" w14:textId="77777777" w:rsidR="0081517B" w:rsidRDefault="0081517B" w:rsidP="00D75034">
      <w:pPr>
        <w:spacing w:after="0" w:line="240" w:lineRule="auto"/>
      </w:pPr>
      <w:r>
        <w:separator/>
      </w:r>
    </w:p>
  </w:footnote>
  <w:footnote w:type="continuationSeparator" w:id="0">
    <w:p w14:paraId="2616C0FB" w14:textId="77777777" w:rsidR="0081517B" w:rsidRDefault="0081517B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BACF8" w14:textId="56299B02" w:rsidR="00D75034" w:rsidRDefault="00D75034" w:rsidP="00D75034">
    <w:pPr>
      <w:pStyle w:val="Header"/>
      <w:jc w:val="center"/>
    </w:pPr>
    <w:r>
      <w:rPr>
        <w:noProof/>
      </w:rPr>
      <w:drawing>
        <wp:inline distT="0" distB="0" distL="0" distR="0" wp14:anchorId="152C76C4" wp14:editId="2FD772A5">
          <wp:extent cx="1914525" cy="11622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e36b4_de36542ff8634bf491c0b7896712794d~mv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516" cy="1171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4C9"/>
    <w:multiLevelType w:val="hybridMultilevel"/>
    <w:tmpl w:val="1ED2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960C3"/>
    <w:multiLevelType w:val="hybridMultilevel"/>
    <w:tmpl w:val="D894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57265"/>
    <w:multiLevelType w:val="hybridMultilevel"/>
    <w:tmpl w:val="A27C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E77A3"/>
    <w:multiLevelType w:val="hybridMultilevel"/>
    <w:tmpl w:val="FEE0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092F1F"/>
    <w:rsid w:val="004332FA"/>
    <w:rsid w:val="00435970"/>
    <w:rsid w:val="007D5B85"/>
    <w:rsid w:val="0081517B"/>
    <w:rsid w:val="00955111"/>
    <w:rsid w:val="00D75034"/>
    <w:rsid w:val="073C7D75"/>
    <w:rsid w:val="088A2549"/>
    <w:rsid w:val="0AD4D831"/>
    <w:rsid w:val="0B1FACEA"/>
    <w:rsid w:val="0C14D0A3"/>
    <w:rsid w:val="0E9C11CA"/>
    <w:rsid w:val="132B8735"/>
    <w:rsid w:val="1936B703"/>
    <w:rsid w:val="2E0B8EF1"/>
    <w:rsid w:val="2EAE943D"/>
    <w:rsid w:val="2FC409D7"/>
    <w:rsid w:val="30F40BEA"/>
    <w:rsid w:val="3331D19C"/>
    <w:rsid w:val="37092F1F"/>
    <w:rsid w:val="3F195C7D"/>
    <w:rsid w:val="44A05F01"/>
    <w:rsid w:val="44EE67DA"/>
    <w:rsid w:val="53A4A048"/>
    <w:rsid w:val="554070A9"/>
    <w:rsid w:val="57D1001C"/>
    <w:rsid w:val="5CDFB53B"/>
    <w:rsid w:val="5D266C40"/>
    <w:rsid w:val="6407DA5D"/>
    <w:rsid w:val="64A65921"/>
    <w:rsid w:val="6649DDBE"/>
    <w:rsid w:val="7375F0B9"/>
    <w:rsid w:val="7429821A"/>
    <w:rsid w:val="7B67DA41"/>
    <w:rsid w:val="7B77B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92F1F"/>
  <w15:chartTrackingRefBased/>
  <w15:docId w15:val="{8915825F-E22C-46C3-A5C7-C92C706A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AFB98F25B0419E42ADACD12038FF" ma:contentTypeVersion="15" ma:contentTypeDescription="Create a new document." ma:contentTypeScope="" ma:versionID="3cb50197fa75510765168f315a2f9c6c">
  <xsd:schema xmlns:xsd="http://www.w3.org/2001/XMLSchema" xmlns:xs="http://www.w3.org/2001/XMLSchema" xmlns:p="http://schemas.microsoft.com/office/2006/metadata/properties" xmlns:ns2="308c6236-31ff-489b-9edd-92dc3a723f4b" xmlns:ns3="a26ea0b2-c3df-4d89-9cab-23062195001b" targetNamespace="http://schemas.microsoft.com/office/2006/metadata/properties" ma:root="true" ma:fieldsID="b4ee856ba6966cbcb4100702d986e29f" ns2:_="" ns3:_="">
    <xsd:import namespace="308c6236-31ff-489b-9edd-92dc3a723f4b"/>
    <xsd:import namespace="a26ea0b2-c3df-4d89-9cab-230621950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c6236-31ff-489b-9edd-92dc3a723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f9bd5c-82a9-4f65-8f20-93de416cf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ea0b2-c3df-4d89-9cab-2306219500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126bda-f9ce-406a-abfb-bc5ccd8cce66}" ma:internalName="TaxCatchAll" ma:showField="CatchAllData" ma:web="a26ea0b2-c3df-4d89-9cab-230621950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c6236-31ff-489b-9edd-92dc3a723f4b">
      <Terms xmlns="http://schemas.microsoft.com/office/infopath/2007/PartnerControls"/>
    </lcf76f155ced4ddcb4097134ff3c332f>
    <TaxCatchAll xmlns="a26ea0b2-c3df-4d89-9cab-23062195001b" xsi:nil="true"/>
  </documentManagement>
</p:properties>
</file>

<file path=customXml/itemProps1.xml><?xml version="1.0" encoding="utf-8"?>
<ds:datastoreItem xmlns:ds="http://schemas.openxmlformats.org/officeDocument/2006/customXml" ds:itemID="{D36D9AA4-91BE-4323-BA8F-045E280EC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c6236-31ff-489b-9edd-92dc3a723f4b"/>
    <ds:schemaRef ds:uri="a26ea0b2-c3df-4d89-9cab-230621950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31FBD-4E48-4973-8D44-041DAD204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14F68-E992-40F6-ACEB-BC8FB5011149}">
  <ds:schemaRefs>
    <ds:schemaRef ds:uri="http://schemas.microsoft.com/office/2006/metadata/properties"/>
    <ds:schemaRef ds:uri="http://schemas.microsoft.com/office/infopath/2007/PartnerControls"/>
    <ds:schemaRef ds:uri="308c6236-31ff-489b-9edd-92dc3a723f4b"/>
    <ds:schemaRef ds:uri="a26ea0b2-c3df-4d89-9cab-230621950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Nieves</dc:creator>
  <cp:keywords/>
  <dc:description/>
  <cp:lastModifiedBy>Malia Diaz</cp:lastModifiedBy>
  <cp:revision>2</cp:revision>
  <cp:lastPrinted>2024-08-19T16:39:00Z</cp:lastPrinted>
  <dcterms:created xsi:type="dcterms:W3CDTF">2024-09-18T16:42:00Z</dcterms:created>
  <dcterms:modified xsi:type="dcterms:W3CDTF">2024-09-18T16:42:00Z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0x010100FAF2AFB98F25B0419E42ADACD12038FF</vt:lpwstr>
  </property>
  <property fmtid="{D5CDD505-2E9C-101B-9397-08002B2CF9AE}" pid="3" name="Order">
    <vt:r8>2226500</vt:r8>
  </property>
</Properties>
</file>