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1C9BA" w14:textId="651E93B8" w:rsidR="002B5C24" w:rsidRDefault="5ADBA3E5" w:rsidP="555837CE">
      <w:pPr>
        <w:spacing w:after="0" w:line="276" w:lineRule="auto"/>
        <w:ind w:left="720"/>
        <w:jc w:val="center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555837CE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Norfolk NATO Festival</w:t>
      </w:r>
    </w:p>
    <w:p w14:paraId="5225B806" w14:textId="5967BD71" w:rsidR="002B5C24" w:rsidRDefault="00AC7429" w:rsidP="555837CE">
      <w:pPr>
        <w:spacing w:after="0" w:line="276" w:lineRule="auto"/>
        <w:jc w:val="center"/>
        <w:rPr>
          <w:rFonts w:ascii="Calibri" w:eastAsia="Calibri" w:hAnsi="Calibri" w:cs="Calibri"/>
          <w:color w:val="000000" w:themeColor="text1"/>
          <w:sz w:val="40"/>
          <w:szCs w:val="40"/>
        </w:rPr>
      </w:pPr>
      <w:r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t xml:space="preserve">2025 MERCHANDISE/INFO </w:t>
      </w:r>
      <w:r w:rsidR="5ADBA3E5" w:rsidRPr="555837CE"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t>VENDOR APPLICATION</w:t>
      </w:r>
      <w:r>
        <w:br/>
      </w:r>
      <w:r w:rsidR="5ADBA3E5" w:rsidRPr="555837CE"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t xml:space="preserve">Norfolk NATO Festival’s International Village </w:t>
      </w:r>
    </w:p>
    <w:p w14:paraId="77EC4A87" w14:textId="3B216597" w:rsidR="002B5C24" w:rsidRDefault="00AC7429" w:rsidP="555837CE">
      <w:pPr>
        <w:spacing w:after="0" w:line="276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Saturday, April 26, 2025</w:t>
      </w:r>
      <w:r w:rsidR="5ADBA3E5" w:rsidRPr="555837C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from 11:30 AM-3:00 PM – Town Point Park</w:t>
      </w:r>
    </w:p>
    <w:p w14:paraId="1B43786E" w14:textId="67AAFB15" w:rsidR="002B5C24" w:rsidRDefault="5ADBA3E5" w:rsidP="555837CE">
      <w:pPr>
        <w:spacing w:after="0" w:line="276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55837C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1 Waterside </w:t>
      </w:r>
      <w:proofErr w:type="spellStart"/>
      <w:r w:rsidRPr="555837C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Dr</w:t>
      </w:r>
      <w:proofErr w:type="spellEnd"/>
      <w:r w:rsidRPr="555837C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, Norfolk, VA 23510</w:t>
      </w:r>
    </w:p>
    <w:p w14:paraId="00CB0C28" w14:textId="78E72E9F" w:rsidR="002B5C24" w:rsidRDefault="5ADBA3E5" w:rsidP="555837CE">
      <w:pPr>
        <w:spacing w:after="0" w:line="276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55837C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Free and Open to the Public</w:t>
      </w:r>
    </w:p>
    <w:p w14:paraId="7FF74507" w14:textId="637C01F8" w:rsidR="002B5C24" w:rsidRDefault="00AC7429" w:rsidP="555837CE">
      <w:pPr>
        <w:spacing w:after="0" w:line="276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hyperlink r:id="rId7">
        <w:r w:rsidR="5ADBA3E5" w:rsidRPr="555837CE">
          <w:rPr>
            <w:rStyle w:val="Hyperlink"/>
            <w:rFonts w:ascii="Calibri" w:eastAsia="Calibri" w:hAnsi="Calibri" w:cs="Calibri"/>
            <w:b/>
            <w:bCs/>
            <w:color w:val="1155CC"/>
            <w:sz w:val="28"/>
            <w:szCs w:val="28"/>
          </w:rPr>
          <w:t>www.norfolknatofestival.org</w:t>
        </w:r>
      </w:hyperlink>
      <w:r w:rsidR="5ADBA3E5" w:rsidRPr="555837C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</w:p>
    <w:p w14:paraId="6E5689B2" w14:textId="5EE92CE2" w:rsidR="002B5C24" w:rsidRDefault="5ADBA3E5" w:rsidP="555837CE">
      <w:pPr>
        <w:spacing w:after="0" w:line="276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55837C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Appli</w:t>
      </w:r>
      <w:r w:rsidR="00AC7429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cation Deadline: Friday, March 7, 2025</w:t>
      </w:r>
    </w:p>
    <w:p w14:paraId="178EDC88" w14:textId="2D69AC58" w:rsidR="002B5C24" w:rsidRDefault="002B5C24" w:rsidP="555837CE">
      <w:pPr>
        <w:spacing w:after="0" w:line="276" w:lineRule="auto"/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32764A06" w14:textId="6DD3FD1F" w:rsidR="002B5C24" w:rsidRDefault="5ADBA3E5" w:rsidP="555837CE">
      <w:pPr>
        <w:spacing w:after="0" w:line="276" w:lineRule="auto"/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55837CE">
        <w:rPr>
          <w:rFonts w:ascii="Calibri" w:eastAsia="Calibri" w:hAnsi="Calibri" w:cs="Calibri"/>
          <w:color w:val="000000" w:themeColor="text1"/>
          <w:sz w:val="20"/>
          <w:szCs w:val="20"/>
        </w:rPr>
        <w:t>The Norfolk NATO Festival is celebrating its 71</w:t>
      </w:r>
      <w:r w:rsidR="00AC7429">
        <w:rPr>
          <w:rFonts w:ascii="Calibri" w:eastAsia="Calibri" w:hAnsi="Calibri" w:cs="Calibri"/>
          <w:color w:val="000000" w:themeColor="text1"/>
          <w:sz w:val="20"/>
          <w:szCs w:val="20"/>
          <w:vertAlign w:val="superscript"/>
        </w:rPr>
        <w:t xml:space="preserve">nd </w:t>
      </w:r>
      <w:r w:rsidRPr="555837C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anniversary this spring.  Organizations interested in providing merchandise to sell and distribute are welcome to participate in the International Village, with the consent and approval from the Norfolk NATO Festival. </w:t>
      </w:r>
      <w:r w:rsidR="00AC7429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Organizations who are solely informational and want to give out brochures and freebies are welcome to as well. </w:t>
      </w:r>
      <w:r w:rsidRPr="555837C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Specified organizations only </w:t>
      </w:r>
      <w:proofErr w:type="gramStart"/>
      <w:r w:rsidRPr="555837CE">
        <w:rPr>
          <w:rFonts w:ascii="Calibri" w:eastAsia="Calibri" w:hAnsi="Calibri" w:cs="Calibri"/>
          <w:color w:val="000000" w:themeColor="text1"/>
          <w:sz w:val="20"/>
          <w:szCs w:val="20"/>
        </w:rPr>
        <w:t>will be extended</w:t>
      </w:r>
      <w:proofErr w:type="gramEnd"/>
      <w:r w:rsidRPr="555837C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the offer of participation. </w:t>
      </w:r>
    </w:p>
    <w:p w14:paraId="02639312" w14:textId="7F30E417" w:rsidR="002B5C24" w:rsidRDefault="002B5C24" w:rsidP="555837CE">
      <w:pPr>
        <w:spacing w:after="0" w:line="276" w:lineRule="auto"/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3B5A0F2F" w14:textId="06C62241" w:rsidR="002B5C24" w:rsidRDefault="5ADBA3E5" w:rsidP="555837CE">
      <w:pPr>
        <w:spacing w:after="12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55837CE">
        <w:rPr>
          <w:rFonts w:ascii="Calibri" w:eastAsia="Calibri" w:hAnsi="Calibri" w:cs="Calibri"/>
          <w:color w:val="000000" w:themeColor="text1"/>
          <w:sz w:val="24"/>
          <w:szCs w:val="24"/>
        </w:rPr>
        <w:t>Organization/ Company Name_________________________________________________________________</w:t>
      </w:r>
    </w:p>
    <w:p w14:paraId="63553A52" w14:textId="207072B3" w:rsidR="002B5C24" w:rsidRDefault="5ADBA3E5" w:rsidP="555837CE">
      <w:pPr>
        <w:spacing w:after="12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55837CE">
        <w:rPr>
          <w:rFonts w:ascii="Calibri" w:eastAsia="Calibri" w:hAnsi="Calibri" w:cs="Calibri"/>
          <w:color w:val="000000" w:themeColor="text1"/>
          <w:sz w:val="24"/>
          <w:szCs w:val="24"/>
        </w:rPr>
        <w:t>Point of Contact Name ____________________________________________________________________</w:t>
      </w:r>
    </w:p>
    <w:p w14:paraId="7F9779DD" w14:textId="0FDEA3FC" w:rsidR="002B5C24" w:rsidRDefault="5ADBA3E5" w:rsidP="555837CE">
      <w:pPr>
        <w:spacing w:after="12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55837CE">
        <w:rPr>
          <w:rFonts w:ascii="Calibri" w:eastAsia="Calibri" w:hAnsi="Calibri" w:cs="Calibri"/>
          <w:color w:val="000000" w:themeColor="text1"/>
          <w:sz w:val="24"/>
          <w:szCs w:val="24"/>
        </w:rPr>
        <w:t>Address _____________________________________________________________________________</w:t>
      </w:r>
    </w:p>
    <w:p w14:paraId="0A391E9A" w14:textId="0553F9A2" w:rsidR="002B5C24" w:rsidRDefault="5ADBA3E5" w:rsidP="555837CE">
      <w:pPr>
        <w:spacing w:after="12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55837CE">
        <w:rPr>
          <w:rFonts w:ascii="Calibri" w:eastAsia="Calibri" w:hAnsi="Calibri" w:cs="Calibri"/>
          <w:color w:val="000000" w:themeColor="text1"/>
          <w:sz w:val="24"/>
          <w:szCs w:val="24"/>
        </w:rPr>
        <w:t>City/State/Zip__________________________________________________________________</w:t>
      </w:r>
    </w:p>
    <w:p w14:paraId="1B04247F" w14:textId="3965D3D7" w:rsidR="002B5C24" w:rsidRDefault="5ADBA3E5" w:rsidP="555837CE">
      <w:pPr>
        <w:spacing w:after="12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55837CE">
        <w:rPr>
          <w:rFonts w:ascii="Calibri" w:eastAsia="Calibri" w:hAnsi="Calibri" w:cs="Calibri"/>
          <w:color w:val="000000" w:themeColor="text1"/>
          <w:sz w:val="24"/>
          <w:szCs w:val="24"/>
        </w:rPr>
        <w:t>Phone___________________________________</w:t>
      </w:r>
      <w:r w:rsidR="00AC7429">
        <w:tab/>
      </w:r>
      <w:r w:rsidRPr="555837CE">
        <w:rPr>
          <w:rFonts w:ascii="Calibri" w:eastAsia="Calibri" w:hAnsi="Calibri" w:cs="Calibri"/>
          <w:color w:val="000000" w:themeColor="text1"/>
          <w:sz w:val="24"/>
          <w:szCs w:val="24"/>
        </w:rPr>
        <w:t>Alternate Phone________________________________</w:t>
      </w:r>
    </w:p>
    <w:p w14:paraId="10D69640" w14:textId="466003FC" w:rsidR="002B5C24" w:rsidRDefault="5ADBA3E5" w:rsidP="555837CE">
      <w:pPr>
        <w:spacing w:after="12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55837CE">
        <w:rPr>
          <w:rFonts w:ascii="Calibri" w:eastAsia="Calibri" w:hAnsi="Calibri" w:cs="Calibri"/>
          <w:color w:val="000000" w:themeColor="text1"/>
          <w:sz w:val="24"/>
          <w:szCs w:val="24"/>
        </w:rPr>
        <w:t>Email_________________________________________________________________________</w:t>
      </w:r>
    </w:p>
    <w:p w14:paraId="0FF406B9" w14:textId="5FC25114" w:rsidR="002B5C24" w:rsidRDefault="5ADBA3E5" w:rsidP="555837CE">
      <w:pPr>
        <w:spacing w:after="12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55837C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Information Vendors </w:t>
      </w:r>
      <w:proofErr w:type="gramStart"/>
      <w:r w:rsidRPr="555837CE">
        <w:rPr>
          <w:rFonts w:ascii="Calibri" w:eastAsia="Calibri" w:hAnsi="Calibri" w:cs="Calibri"/>
          <w:color w:val="000000" w:themeColor="text1"/>
          <w:sz w:val="24"/>
          <w:szCs w:val="24"/>
        </w:rPr>
        <w:t>are given</w:t>
      </w:r>
      <w:proofErr w:type="gramEnd"/>
      <w:r w:rsidRPr="555837C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10’X10’ display space for a Tent only, no Vehicles.</w:t>
      </w:r>
    </w:p>
    <w:p w14:paraId="26258280" w14:textId="016FEF64" w:rsidR="002B5C24" w:rsidRDefault="5ADBA3E5" w:rsidP="555837CE">
      <w:pPr>
        <w:spacing w:after="12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55837CE">
        <w:rPr>
          <w:rFonts w:ascii="Calibri" w:eastAsia="Calibri" w:hAnsi="Calibri" w:cs="Calibri"/>
          <w:color w:val="000000" w:themeColor="text1"/>
          <w:sz w:val="24"/>
          <w:szCs w:val="24"/>
        </w:rPr>
        <w:t>Minimum electrical requirements___________________________________________________________</w:t>
      </w:r>
    </w:p>
    <w:p w14:paraId="7B6BB23E" w14:textId="1DAC0A86" w:rsidR="002B5C24" w:rsidRDefault="5ADBA3E5" w:rsidP="555837CE">
      <w:pPr>
        <w:spacing w:after="120" w:line="276" w:lineRule="auto"/>
        <w:ind w:firstLine="720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55837CE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*Electricity hook-ups are limited and </w:t>
      </w:r>
      <w:proofErr w:type="gramStart"/>
      <w:r w:rsidRPr="555837CE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will be offered</w:t>
      </w:r>
      <w:proofErr w:type="gramEnd"/>
      <w:r w:rsidRPr="555837CE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on a first-come, first-served basis</w:t>
      </w:r>
    </w:p>
    <w:p w14:paraId="0F9DFCE8" w14:textId="0A85A02D" w:rsidR="002B5C24" w:rsidRDefault="5ADBA3E5" w:rsidP="555837CE">
      <w:pPr>
        <w:spacing w:after="12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55837C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Please describe in detail the information you plan to distribute.  </w:t>
      </w:r>
    </w:p>
    <w:p w14:paraId="59B89CE1" w14:textId="62FE77DD" w:rsidR="002B5C24" w:rsidRDefault="5ADBA3E5" w:rsidP="555837CE">
      <w:pPr>
        <w:spacing w:after="12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55837CE">
        <w:rPr>
          <w:rFonts w:ascii="Calibri" w:eastAsia="Calibri" w:hAnsi="Calibri" w:cs="Calibri"/>
          <w:color w:val="000000" w:themeColor="text1"/>
          <w:sz w:val="24"/>
          <w:szCs w:val="24"/>
        </w:rPr>
        <w:t>______________________________________________________________________________</w:t>
      </w:r>
    </w:p>
    <w:p w14:paraId="1829B937" w14:textId="225B5072" w:rsidR="002B5C24" w:rsidRDefault="5ADBA3E5" w:rsidP="555837CE">
      <w:pPr>
        <w:spacing w:after="12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55837CE">
        <w:rPr>
          <w:rFonts w:ascii="Calibri" w:eastAsia="Calibri" w:hAnsi="Calibri" w:cs="Calibri"/>
          <w:color w:val="000000" w:themeColor="text1"/>
          <w:sz w:val="24"/>
          <w:szCs w:val="24"/>
        </w:rPr>
        <w:t>______________________________________________________________________________</w:t>
      </w:r>
    </w:p>
    <w:p w14:paraId="52B5BC88" w14:textId="369AE00A" w:rsidR="002B5C24" w:rsidRDefault="5ADBA3E5" w:rsidP="555837CE">
      <w:pPr>
        <w:spacing w:after="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55837CE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 xml:space="preserve">Vending Fees: </w:t>
      </w:r>
    </w:p>
    <w:p w14:paraId="20340ECF" w14:textId="1533B704" w:rsidR="002B5C24" w:rsidRDefault="5ADBA3E5" w:rsidP="555837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76" w:lineRule="auto"/>
        <w:rPr>
          <w:rFonts w:ascii="Calibri" w:eastAsia="Calibri" w:hAnsi="Calibri" w:cs="Calibri"/>
          <w:color w:val="000000" w:themeColor="text1"/>
        </w:rPr>
      </w:pPr>
      <w:r w:rsidRPr="555837CE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Do not submit payment until your application </w:t>
      </w:r>
      <w:proofErr w:type="gramStart"/>
      <w:r w:rsidRPr="555837CE">
        <w:rPr>
          <w:rFonts w:ascii="Calibri" w:eastAsia="Calibri" w:hAnsi="Calibri" w:cs="Calibri"/>
          <w:b/>
          <w:bCs/>
          <w:i/>
          <w:iCs/>
          <w:color w:val="000000" w:themeColor="text1"/>
        </w:rPr>
        <w:t>has been approved</w:t>
      </w:r>
      <w:proofErr w:type="gramEnd"/>
      <w:r w:rsidRPr="555837CE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 </w:t>
      </w:r>
    </w:p>
    <w:p w14:paraId="4C9B0ECD" w14:textId="6A102FD1" w:rsidR="002B5C24" w:rsidRDefault="5ADBA3E5" w:rsidP="555837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76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35ACFAC4" wp14:editId="63351985">
            <wp:extent cx="200025" cy="200025"/>
            <wp:effectExtent l="0" t="0" r="0" b="0"/>
            <wp:docPr id="1811981911" name="Picture 1811981911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DA2F51" wp14:editId="4A9244C7">
            <wp:extent cx="200025" cy="200025"/>
            <wp:effectExtent l="0" t="0" r="0" b="0"/>
            <wp:docPr id="1038983337" name="Picture 1038983337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7429">
        <w:rPr>
          <w:rFonts w:ascii="Calibri" w:eastAsia="Calibri" w:hAnsi="Calibri" w:cs="Calibri"/>
          <w:color w:val="000000" w:themeColor="text1"/>
          <w:sz w:val="24"/>
          <w:szCs w:val="24"/>
        </w:rPr>
        <w:t>$80</w:t>
      </w:r>
      <w:r w:rsidRPr="555837C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Exhibit Fee</w:t>
      </w:r>
      <w:r w:rsidR="00AC7429">
        <w:tab/>
      </w:r>
      <w:r w:rsidR="00AC7429">
        <w:tab/>
      </w:r>
      <w:r w:rsidR="00AC7429">
        <w:rPr>
          <w:rFonts w:ascii="Calibri" w:eastAsia="Calibri" w:hAnsi="Calibri" w:cs="Calibri"/>
          <w:color w:val="000000" w:themeColor="text1"/>
          <w:sz w:val="24"/>
          <w:szCs w:val="24"/>
        </w:rPr>
        <w:t>$130</w:t>
      </w:r>
      <w:r w:rsidRPr="555837C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555837CE">
        <w:rPr>
          <w:rFonts w:ascii="Calibri" w:eastAsia="Calibri" w:hAnsi="Calibri" w:cs="Calibri"/>
          <w:color w:val="000000" w:themeColor="text1"/>
          <w:sz w:val="24"/>
          <w:szCs w:val="24"/>
        </w:rPr>
        <w:t>Exhibit+Rental</w:t>
      </w:r>
      <w:proofErr w:type="spellEnd"/>
      <w:r w:rsidRPr="555837CE">
        <w:rPr>
          <w:rFonts w:ascii="Calibri" w:eastAsia="Calibri" w:hAnsi="Calibri" w:cs="Calibri"/>
          <w:color w:val="000000" w:themeColor="text1"/>
          <w:sz w:val="24"/>
          <w:szCs w:val="24"/>
        </w:rPr>
        <w:t>*</w:t>
      </w:r>
      <w:r w:rsidR="00AC7429">
        <w:tab/>
      </w:r>
      <w:r w:rsidR="00AC7429">
        <w:tab/>
      </w:r>
      <w:r w:rsidRPr="555837CE">
        <w:rPr>
          <w:rFonts w:ascii="Calibri" w:eastAsia="Calibri" w:hAnsi="Calibri" w:cs="Calibri"/>
          <w:color w:val="000000" w:themeColor="text1"/>
        </w:rPr>
        <w:t>*</w:t>
      </w:r>
      <w:proofErr w:type="spellStart"/>
      <w:r w:rsidRPr="555837CE">
        <w:rPr>
          <w:rFonts w:ascii="Calibri" w:eastAsia="Calibri" w:hAnsi="Calibri" w:cs="Calibri"/>
          <w:color w:val="000000" w:themeColor="text1"/>
          <w:sz w:val="20"/>
          <w:szCs w:val="20"/>
        </w:rPr>
        <w:t>Exhibit+Rental</w:t>
      </w:r>
      <w:proofErr w:type="spellEnd"/>
      <w:r w:rsidRPr="555837C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fee includes 10x10 tent, 1 table and 2</w:t>
      </w:r>
      <w:r w:rsidRPr="555837CE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 </w:t>
      </w:r>
      <w:r w:rsidRPr="555837CE">
        <w:rPr>
          <w:rFonts w:ascii="Calibri" w:eastAsia="Calibri" w:hAnsi="Calibri" w:cs="Calibri"/>
          <w:color w:val="000000" w:themeColor="text1"/>
          <w:sz w:val="20"/>
          <w:szCs w:val="20"/>
        </w:rPr>
        <w:t>chairs</w:t>
      </w:r>
    </w:p>
    <w:p w14:paraId="3A94187E" w14:textId="462E147D" w:rsidR="002B5C24" w:rsidRDefault="002B5C24" w:rsidP="555837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76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086FF522" w14:textId="594988B0" w:rsidR="002B5C24" w:rsidRDefault="5ADBA3E5" w:rsidP="555837CE">
      <w:pPr>
        <w:spacing w:after="0" w:line="276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55837C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Please fill out the application and submit by email to </w:t>
      </w:r>
      <w:hyperlink r:id="rId9">
        <w:r w:rsidRPr="555837CE">
          <w:rPr>
            <w:rStyle w:val="Hyperlink"/>
            <w:rFonts w:ascii="Calibri" w:eastAsia="Calibri" w:hAnsi="Calibri" w:cs="Calibri"/>
            <w:sz w:val="24"/>
            <w:szCs w:val="24"/>
          </w:rPr>
          <w:t>mdiaz@vafest.org</w:t>
        </w:r>
      </w:hyperlink>
      <w:r w:rsidRPr="555837C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by fax to 757.605.3080 or mail to Norfolk NATO Festival, 440 Bank Street, Norfolk, VA 23510.</w:t>
      </w:r>
    </w:p>
    <w:p w14:paraId="576FAACE" w14:textId="0A0757DF" w:rsidR="002B5C24" w:rsidRDefault="5ADBA3E5" w:rsidP="555837CE">
      <w:pPr>
        <w:spacing w:after="200" w:line="276" w:lineRule="auto"/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  <w:bookmarkStart w:id="0" w:name="_GoBack"/>
      <w:bookmarkEnd w:id="0"/>
      <w:r w:rsidRPr="555837CE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All International Village vendors will be required to sign a vending agreement that outlines the cost of vending, rules/regulations and provisions agreed upon. Accepted vendors may also be required to provide a special event business license, and certificate of insurance.</w:t>
      </w:r>
    </w:p>
    <w:p w14:paraId="2C078E63" w14:textId="061E272D" w:rsidR="002B5C24" w:rsidRDefault="002B5C24" w:rsidP="555837CE"/>
    <w:sectPr w:rsidR="002B5C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605F44"/>
    <w:rsid w:val="002B5C24"/>
    <w:rsid w:val="00AC7429"/>
    <w:rsid w:val="01605F44"/>
    <w:rsid w:val="0A0F6025"/>
    <w:rsid w:val="555837CE"/>
    <w:rsid w:val="5ADBA3E5"/>
    <w:rsid w:val="67289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05F44"/>
  <w15:chartTrackingRefBased/>
  <w15:docId w15:val="{92D42858-B773-483B-AEDF-7BD2875E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://www.norfolknatofestival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mdiaz@vafes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2AFB98F25B0419E42ADACD12038FF" ma:contentTypeVersion="16" ma:contentTypeDescription="Create a new document." ma:contentTypeScope="" ma:versionID="c99666218d0f37e31f7c2596b7bb61cc">
  <xsd:schema xmlns:xsd="http://www.w3.org/2001/XMLSchema" xmlns:xs="http://www.w3.org/2001/XMLSchema" xmlns:p="http://schemas.microsoft.com/office/2006/metadata/properties" xmlns:ns2="308c6236-31ff-489b-9edd-92dc3a723f4b" xmlns:ns3="a26ea0b2-c3df-4d89-9cab-23062195001b" targetNamespace="http://schemas.microsoft.com/office/2006/metadata/properties" ma:root="true" ma:fieldsID="5647d528ea76a6763eb4a02eb081fc7c" ns2:_="" ns3:_="">
    <xsd:import namespace="308c6236-31ff-489b-9edd-92dc3a723f4b"/>
    <xsd:import namespace="a26ea0b2-c3df-4d89-9cab-2306219500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c6236-31ff-489b-9edd-92dc3a723f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df9bd5c-82a9-4f65-8f20-93de416cff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ea0b2-c3df-4d89-9cab-23062195001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f126bda-f9ce-406a-abfb-bc5ccd8cce66}" ma:internalName="TaxCatchAll" ma:showField="CatchAllData" ma:web="a26ea0b2-c3df-4d89-9cab-2306219500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8c6236-31ff-489b-9edd-92dc3a723f4b">
      <Terms xmlns="http://schemas.microsoft.com/office/infopath/2007/PartnerControls"/>
    </lcf76f155ced4ddcb4097134ff3c332f>
    <TaxCatchAll xmlns="a26ea0b2-c3df-4d89-9cab-23062195001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1DF186-A559-46B5-9481-6EE844DB5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8c6236-31ff-489b-9edd-92dc3a723f4b"/>
    <ds:schemaRef ds:uri="a26ea0b2-c3df-4d89-9cab-230621950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208192-E4DC-45F7-BDDE-5582122DE01E}">
  <ds:schemaRefs>
    <ds:schemaRef ds:uri="http://schemas.microsoft.com/office/2006/metadata/properties"/>
    <ds:schemaRef ds:uri="http://schemas.microsoft.com/office/infopath/2007/PartnerControls"/>
    <ds:schemaRef ds:uri="308c6236-31ff-489b-9edd-92dc3a723f4b"/>
    <ds:schemaRef ds:uri="a26ea0b2-c3df-4d89-9cab-23062195001b"/>
  </ds:schemaRefs>
</ds:datastoreItem>
</file>

<file path=customXml/itemProps3.xml><?xml version="1.0" encoding="utf-8"?>
<ds:datastoreItem xmlns:ds="http://schemas.openxmlformats.org/officeDocument/2006/customXml" ds:itemID="{05FD830A-DC9F-4AC2-84EE-344566EA04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Malia Diaz</dc:creator>
  <cp:keywords/>
  <dc:description/>
  <cp:lastModifiedBy>Malia Diaz</cp:lastModifiedBy>
  <cp:revision>2</cp:revision>
  <dcterms:created xsi:type="dcterms:W3CDTF">2024-10-02T18:50:00Z</dcterms:created>
  <dcterms:modified xsi:type="dcterms:W3CDTF">2024-10-02T18:50:00Z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0x010100FAF2AFB98F25B0419E42ADACD12038FF</vt:lpwstr>
  </property>
</Properties>
</file>